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4AA13" w14:textId="77777777" w:rsidR="00866D8E" w:rsidRPr="00B01756" w:rsidRDefault="00866D8E" w:rsidP="00B01756">
      <w:pPr>
        <w:rPr>
          <w:rFonts w:asciiTheme="minorHAnsi" w:hAnsiTheme="minorHAnsi" w:cstheme="minorHAnsi"/>
          <w:bCs/>
          <w:sz w:val="20"/>
          <w:szCs w:val="20"/>
          <w:u w:val="single"/>
        </w:rPr>
      </w:pPr>
      <w:bookmarkStart w:id="0" w:name="Body"/>
      <w:r w:rsidRPr="00B01756">
        <w:rPr>
          <w:rFonts w:asciiTheme="minorHAnsi" w:hAnsiTheme="minorHAnsi" w:cstheme="minorHAnsi"/>
          <w:bCs/>
          <w:sz w:val="20"/>
          <w:szCs w:val="20"/>
          <w:u w:val="single"/>
        </w:rPr>
        <w:t>BERWICK RANGERS FOOTBALL CLUB PLC</w:t>
      </w:r>
    </w:p>
    <w:p w14:paraId="39657BC6" w14:textId="122E0EF0" w:rsidR="00583399" w:rsidRPr="00B01756" w:rsidRDefault="00866D8E" w:rsidP="00B01756">
      <w:pPr>
        <w:rPr>
          <w:rFonts w:asciiTheme="minorHAnsi" w:hAnsiTheme="minorHAnsi" w:cstheme="minorHAnsi"/>
          <w:bCs/>
          <w:szCs w:val="18"/>
        </w:rPr>
      </w:pPr>
      <w:r w:rsidRPr="00B01756">
        <w:rPr>
          <w:rFonts w:asciiTheme="minorHAnsi" w:hAnsiTheme="minorHAnsi" w:cstheme="minorHAnsi"/>
          <w:bCs/>
          <w:szCs w:val="18"/>
        </w:rPr>
        <w:t xml:space="preserve">NOTICE is hereby given that the </w:t>
      </w:r>
      <w:r w:rsidR="00736F4E" w:rsidRPr="00B01756">
        <w:rPr>
          <w:rFonts w:asciiTheme="minorHAnsi" w:hAnsiTheme="minorHAnsi" w:cstheme="minorHAnsi"/>
          <w:bCs/>
          <w:szCs w:val="18"/>
        </w:rPr>
        <w:t>Seventy First</w:t>
      </w:r>
      <w:r w:rsidRPr="00B01756">
        <w:rPr>
          <w:rFonts w:asciiTheme="minorHAnsi" w:hAnsiTheme="minorHAnsi" w:cstheme="minorHAnsi"/>
          <w:bCs/>
          <w:szCs w:val="18"/>
        </w:rPr>
        <w:t xml:space="preserve"> Annual General Meeting of</w:t>
      </w:r>
      <w:r w:rsidR="00934CED" w:rsidRPr="00B01756">
        <w:rPr>
          <w:rFonts w:asciiTheme="minorHAnsi" w:hAnsiTheme="minorHAnsi" w:cstheme="minorHAnsi"/>
          <w:bCs/>
          <w:szCs w:val="18"/>
        </w:rPr>
        <w:t xml:space="preserve"> members of</w:t>
      </w:r>
      <w:r w:rsidRPr="00B01756">
        <w:rPr>
          <w:rFonts w:asciiTheme="minorHAnsi" w:hAnsiTheme="minorHAnsi" w:cstheme="minorHAnsi"/>
          <w:bCs/>
          <w:szCs w:val="18"/>
        </w:rPr>
        <w:t xml:space="preserve"> Berwick Rangers Football Club PLC will be</w:t>
      </w:r>
      <w:r w:rsidR="00583399" w:rsidRPr="00B01756">
        <w:rPr>
          <w:rFonts w:asciiTheme="minorHAnsi" w:hAnsiTheme="minorHAnsi" w:cstheme="minorHAnsi"/>
          <w:bCs/>
          <w:szCs w:val="18"/>
        </w:rPr>
        <w:t xml:space="preserve"> held</w:t>
      </w:r>
      <w:r w:rsidRPr="00B01756">
        <w:rPr>
          <w:rFonts w:asciiTheme="minorHAnsi" w:hAnsiTheme="minorHAnsi" w:cstheme="minorHAnsi"/>
          <w:bCs/>
          <w:szCs w:val="18"/>
        </w:rPr>
        <w:t xml:space="preserve"> on </w:t>
      </w:r>
      <w:r w:rsidR="00C81FEB">
        <w:rPr>
          <w:rFonts w:asciiTheme="minorHAnsi" w:hAnsiTheme="minorHAnsi" w:cstheme="minorHAnsi"/>
          <w:bCs/>
          <w:szCs w:val="18"/>
        </w:rPr>
        <w:t>TUESDAY</w:t>
      </w:r>
      <w:r w:rsidRPr="00B01756">
        <w:rPr>
          <w:rFonts w:asciiTheme="minorHAnsi" w:hAnsiTheme="minorHAnsi" w:cstheme="minorHAnsi"/>
          <w:bCs/>
          <w:szCs w:val="18"/>
        </w:rPr>
        <w:t xml:space="preserve"> </w:t>
      </w:r>
      <w:r w:rsidR="00C81FEB">
        <w:rPr>
          <w:rFonts w:asciiTheme="minorHAnsi" w:hAnsiTheme="minorHAnsi" w:cstheme="minorHAnsi"/>
          <w:bCs/>
          <w:szCs w:val="18"/>
        </w:rPr>
        <w:t>23</w:t>
      </w:r>
      <w:r w:rsidR="00C81FEB" w:rsidRPr="00C81FEB">
        <w:rPr>
          <w:rFonts w:asciiTheme="minorHAnsi" w:hAnsiTheme="minorHAnsi" w:cstheme="minorHAnsi"/>
          <w:bCs/>
          <w:szCs w:val="18"/>
          <w:vertAlign w:val="superscript"/>
        </w:rPr>
        <w:t>rd</w:t>
      </w:r>
      <w:r w:rsidR="00736F4E" w:rsidRPr="00B01756">
        <w:rPr>
          <w:rFonts w:asciiTheme="minorHAnsi" w:hAnsiTheme="minorHAnsi" w:cstheme="minorHAnsi"/>
          <w:bCs/>
          <w:szCs w:val="18"/>
        </w:rPr>
        <w:t xml:space="preserve"> </w:t>
      </w:r>
      <w:r w:rsidRPr="00B01756">
        <w:rPr>
          <w:rFonts w:asciiTheme="minorHAnsi" w:hAnsiTheme="minorHAnsi" w:cstheme="minorHAnsi"/>
          <w:bCs/>
          <w:szCs w:val="18"/>
        </w:rPr>
        <w:t>January 202</w:t>
      </w:r>
      <w:r w:rsidR="00736F4E" w:rsidRPr="00B01756">
        <w:rPr>
          <w:rFonts w:asciiTheme="minorHAnsi" w:hAnsiTheme="minorHAnsi" w:cstheme="minorHAnsi"/>
          <w:bCs/>
          <w:szCs w:val="18"/>
        </w:rPr>
        <w:t>4</w:t>
      </w:r>
      <w:r w:rsidRPr="00B01756">
        <w:rPr>
          <w:rFonts w:asciiTheme="minorHAnsi" w:hAnsiTheme="minorHAnsi" w:cstheme="minorHAnsi"/>
          <w:bCs/>
          <w:szCs w:val="18"/>
        </w:rPr>
        <w:t xml:space="preserve"> at 7.</w:t>
      </w:r>
      <w:r w:rsidR="008452F2" w:rsidRPr="00B01756">
        <w:rPr>
          <w:rFonts w:asciiTheme="minorHAnsi" w:hAnsiTheme="minorHAnsi" w:cstheme="minorHAnsi"/>
          <w:bCs/>
          <w:szCs w:val="18"/>
        </w:rPr>
        <w:t>30</w:t>
      </w:r>
      <w:r w:rsidRPr="00B01756">
        <w:rPr>
          <w:rFonts w:asciiTheme="minorHAnsi" w:hAnsiTheme="minorHAnsi" w:cstheme="minorHAnsi"/>
          <w:bCs/>
          <w:szCs w:val="18"/>
        </w:rPr>
        <w:t xml:space="preserve">pm, </w:t>
      </w:r>
      <w:r w:rsidR="00583399" w:rsidRPr="00B01756">
        <w:rPr>
          <w:rFonts w:asciiTheme="minorHAnsi" w:hAnsiTheme="minorHAnsi" w:cstheme="minorHAnsi"/>
          <w:bCs/>
          <w:szCs w:val="18"/>
        </w:rPr>
        <w:t>in the JB LOUNGE at Shielfield Park Stadium TD15 2EF</w:t>
      </w:r>
    </w:p>
    <w:p w14:paraId="4E6E08DA" w14:textId="538F3EB5" w:rsidR="00866D8E" w:rsidRPr="00B01756" w:rsidRDefault="00866D8E" w:rsidP="00B01756">
      <w:pPr>
        <w:rPr>
          <w:rFonts w:asciiTheme="minorHAnsi" w:hAnsiTheme="minorHAnsi" w:cstheme="minorHAnsi"/>
          <w:bCs/>
          <w:szCs w:val="18"/>
        </w:rPr>
      </w:pPr>
      <w:r w:rsidRPr="00B01756">
        <w:rPr>
          <w:rFonts w:asciiTheme="minorHAnsi" w:hAnsiTheme="minorHAnsi" w:cstheme="minorHAnsi"/>
          <w:bCs/>
          <w:szCs w:val="18"/>
        </w:rPr>
        <w:t xml:space="preserve">The meeting to consider and if thought fit, to pass the following Resolutions, with those numbered 1-3 and 5-7 being proposed as Ordinary Resolutions and those numbered 4 being proposed as Special Resolution, </w:t>
      </w:r>
      <w:proofErr w:type="gramStart"/>
      <w:r w:rsidRPr="00B01756">
        <w:rPr>
          <w:rFonts w:asciiTheme="minorHAnsi" w:hAnsiTheme="minorHAnsi" w:cstheme="minorHAnsi"/>
          <w:bCs/>
          <w:szCs w:val="18"/>
        </w:rPr>
        <w:t>namely:-</w:t>
      </w:r>
      <w:proofErr w:type="gramEnd"/>
    </w:p>
    <w:p w14:paraId="6E56658A" w14:textId="5545A924" w:rsidR="00866D8E" w:rsidRPr="00B01756" w:rsidRDefault="00866D8E" w:rsidP="00B01756">
      <w:pPr>
        <w:pStyle w:val="ListParagraph"/>
        <w:numPr>
          <w:ilvl w:val="0"/>
          <w:numId w:val="1"/>
        </w:numPr>
        <w:rPr>
          <w:rFonts w:asciiTheme="minorHAnsi" w:hAnsiTheme="minorHAnsi" w:cstheme="minorHAnsi"/>
          <w:bCs/>
          <w:szCs w:val="18"/>
        </w:rPr>
      </w:pPr>
      <w:r w:rsidRPr="00B01756">
        <w:rPr>
          <w:rFonts w:asciiTheme="minorHAnsi" w:hAnsiTheme="minorHAnsi" w:cstheme="minorHAnsi"/>
          <w:bCs/>
          <w:szCs w:val="18"/>
        </w:rPr>
        <w:t>That the Company’s Annual Accounts for the financial year ended 31</w:t>
      </w:r>
      <w:r w:rsidRPr="00B01756">
        <w:rPr>
          <w:rFonts w:asciiTheme="minorHAnsi" w:hAnsiTheme="minorHAnsi" w:cstheme="minorHAnsi"/>
          <w:bCs/>
          <w:szCs w:val="18"/>
          <w:vertAlign w:val="superscript"/>
        </w:rPr>
        <w:t>st</w:t>
      </w:r>
      <w:r w:rsidRPr="00B01756">
        <w:rPr>
          <w:rFonts w:asciiTheme="minorHAnsi" w:hAnsiTheme="minorHAnsi" w:cstheme="minorHAnsi"/>
          <w:bCs/>
          <w:szCs w:val="18"/>
        </w:rPr>
        <w:t xml:space="preserve"> May 202</w:t>
      </w:r>
      <w:r w:rsidR="00736F4E" w:rsidRPr="00B01756">
        <w:rPr>
          <w:rFonts w:asciiTheme="minorHAnsi" w:hAnsiTheme="minorHAnsi" w:cstheme="minorHAnsi"/>
          <w:bCs/>
          <w:szCs w:val="18"/>
        </w:rPr>
        <w:t>3</w:t>
      </w:r>
      <w:r w:rsidRPr="00B01756">
        <w:rPr>
          <w:rFonts w:asciiTheme="minorHAnsi" w:hAnsiTheme="minorHAnsi" w:cstheme="minorHAnsi"/>
          <w:bCs/>
          <w:szCs w:val="18"/>
        </w:rPr>
        <w:t>, together with the Directors’ Report and the Auditors’ Report on those accounts, be received.</w:t>
      </w:r>
    </w:p>
    <w:p w14:paraId="038250E1" w14:textId="77777777" w:rsidR="00866D8E" w:rsidRPr="00B01756" w:rsidRDefault="00866D8E" w:rsidP="00B01756">
      <w:pPr>
        <w:pStyle w:val="ListParagraph"/>
        <w:rPr>
          <w:rFonts w:asciiTheme="minorHAnsi" w:hAnsiTheme="minorHAnsi" w:cstheme="minorHAnsi"/>
          <w:bCs/>
          <w:szCs w:val="18"/>
        </w:rPr>
      </w:pPr>
    </w:p>
    <w:p w14:paraId="3FC1E3C8" w14:textId="654DCBF8" w:rsidR="008452F2" w:rsidRPr="00B01756" w:rsidRDefault="008452F2" w:rsidP="00B01756">
      <w:pPr>
        <w:pStyle w:val="ListParagraph"/>
        <w:numPr>
          <w:ilvl w:val="0"/>
          <w:numId w:val="1"/>
        </w:numPr>
        <w:spacing w:after="0"/>
        <w:rPr>
          <w:rFonts w:asciiTheme="minorHAnsi" w:hAnsiTheme="minorHAnsi" w:cstheme="minorHAnsi"/>
          <w:bCs/>
          <w:szCs w:val="18"/>
        </w:rPr>
      </w:pPr>
      <w:r w:rsidRPr="00B01756">
        <w:rPr>
          <w:rFonts w:asciiTheme="minorHAnsi" w:hAnsiTheme="minorHAnsi" w:cstheme="minorHAnsi"/>
          <w:bCs/>
          <w:szCs w:val="18"/>
        </w:rPr>
        <w:t xml:space="preserve">That </w:t>
      </w:r>
      <w:r w:rsidR="00736F4E" w:rsidRPr="00B01756">
        <w:rPr>
          <w:rFonts w:asciiTheme="minorHAnsi" w:hAnsiTheme="minorHAnsi" w:cstheme="minorHAnsi"/>
          <w:bCs/>
          <w:szCs w:val="18"/>
        </w:rPr>
        <w:t>Nathan James Thompson</w:t>
      </w:r>
      <w:r w:rsidRPr="00B01756">
        <w:rPr>
          <w:rFonts w:asciiTheme="minorHAnsi" w:hAnsiTheme="minorHAnsi" w:cstheme="minorHAnsi"/>
          <w:bCs/>
          <w:szCs w:val="18"/>
        </w:rPr>
        <w:t>, having retired as Director and being eligible for re</w:t>
      </w:r>
      <w:r w:rsidR="00D01440" w:rsidRPr="00B01756">
        <w:rPr>
          <w:rFonts w:asciiTheme="minorHAnsi" w:hAnsiTheme="minorHAnsi" w:cstheme="minorHAnsi"/>
          <w:bCs/>
          <w:szCs w:val="18"/>
        </w:rPr>
        <w:t>-</w:t>
      </w:r>
      <w:r w:rsidRPr="00B01756">
        <w:rPr>
          <w:rFonts w:asciiTheme="minorHAnsi" w:hAnsiTheme="minorHAnsi" w:cstheme="minorHAnsi"/>
          <w:bCs/>
          <w:szCs w:val="18"/>
        </w:rPr>
        <w:t>election, be re-elected as Director of the Company.</w:t>
      </w:r>
    </w:p>
    <w:p w14:paraId="0C4C45D4" w14:textId="77777777" w:rsidR="008452F2" w:rsidRPr="00B01756" w:rsidRDefault="008452F2" w:rsidP="00B01756">
      <w:pPr>
        <w:pStyle w:val="ListParagraph"/>
        <w:rPr>
          <w:rFonts w:asciiTheme="minorHAnsi" w:hAnsiTheme="minorHAnsi" w:cstheme="minorHAnsi"/>
          <w:bCs/>
          <w:szCs w:val="18"/>
        </w:rPr>
      </w:pPr>
    </w:p>
    <w:p w14:paraId="39657106" w14:textId="59EA9E8C" w:rsidR="00866D8E" w:rsidRPr="00B01756" w:rsidRDefault="00866D8E" w:rsidP="00B01756">
      <w:pPr>
        <w:pStyle w:val="ListParagraph"/>
        <w:numPr>
          <w:ilvl w:val="0"/>
          <w:numId w:val="1"/>
        </w:numPr>
        <w:spacing w:after="0"/>
        <w:rPr>
          <w:rFonts w:asciiTheme="minorHAnsi" w:hAnsiTheme="minorHAnsi" w:cstheme="minorHAnsi"/>
          <w:bCs/>
          <w:szCs w:val="18"/>
        </w:rPr>
      </w:pPr>
      <w:r w:rsidRPr="00B01756">
        <w:rPr>
          <w:rFonts w:asciiTheme="minorHAnsi" w:hAnsiTheme="minorHAnsi" w:cstheme="minorHAnsi"/>
          <w:bCs/>
          <w:szCs w:val="18"/>
        </w:rPr>
        <w:t xml:space="preserve">That </w:t>
      </w:r>
      <w:r w:rsidR="00736F4E" w:rsidRPr="00B01756">
        <w:rPr>
          <w:rFonts w:asciiTheme="minorHAnsi" w:hAnsiTheme="minorHAnsi" w:cstheme="minorHAnsi"/>
          <w:bCs/>
          <w:szCs w:val="18"/>
        </w:rPr>
        <w:t>Robert William Martin</w:t>
      </w:r>
      <w:r w:rsidRPr="00B01756">
        <w:rPr>
          <w:rFonts w:asciiTheme="minorHAnsi" w:hAnsiTheme="minorHAnsi" w:cstheme="minorHAnsi"/>
          <w:bCs/>
          <w:szCs w:val="18"/>
        </w:rPr>
        <w:t>, having been co-opted as Directors of the Company be ratified as Director of the Company.</w:t>
      </w:r>
    </w:p>
    <w:p w14:paraId="184572F7" w14:textId="77777777" w:rsidR="00602FF7" w:rsidRPr="00B01756" w:rsidRDefault="00602FF7" w:rsidP="00B01756">
      <w:pPr>
        <w:pStyle w:val="ListParagraph"/>
        <w:rPr>
          <w:rFonts w:asciiTheme="minorHAnsi" w:hAnsiTheme="minorHAnsi" w:cstheme="minorHAnsi"/>
          <w:bCs/>
          <w:szCs w:val="18"/>
        </w:rPr>
      </w:pPr>
    </w:p>
    <w:p w14:paraId="1C17868E" w14:textId="23AC644B" w:rsidR="00602FF7" w:rsidRPr="00B01756" w:rsidRDefault="00602FF7" w:rsidP="00B01756">
      <w:pPr>
        <w:pStyle w:val="ListParagraph"/>
        <w:numPr>
          <w:ilvl w:val="0"/>
          <w:numId w:val="1"/>
        </w:numPr>
        <w:spacing w:after="0"/>
        <w:rPr>
          <w:rFonts w:asciiTheme="minorHAnsi" w:hAnsiTheme="minorHAnsi" w:cstheme="minorHAnsi"/>
          <w:bCs/>
          <w:szCs w:val="18"/>
        </w:rPr>
      </w:pPr>
      <w:r w:rsidRPr="00B01756">
        <w:rPr>
          <w:rFonts w:asciiTheme="minorHAnsi" w:hAnsiTheme="minorHAnsi" w:cstheme="minorHAnsi"/>
          <w:bCs/>
          <w:szCs w:val="18"/>
        </w:rPr>
        <w:t>Nominations of persons to stand as Director are invited from members of the Company in writing. Nomination Forms should be signed and seconded by members of the Company</w:t>
      </w:r>
      <w:r w:rsidR="00736F4E" w:rsidRPr="00B01756">
        <w:rPr>
          <w:rFonts w:asciiTheme="minorHAnsi" w:hAnsiTheme="minorHAnsi" w:cstheme="minorHAnsi"/>
          <w:bCs/>
          <w:szCs w:val="18"/>
        </w:rPr>
        <w:t xml:space="preserve"> as well as the nominee</w:t>
      </w:r>
      <w:r w:rsidRPr="00B01756">
        <w:rPr>
          <w:rFonts w:asciiTheme="minorHAnsi" w:hAnsiTheme="minorHAnsi" w:cstheme="minorHAnsi"/>
          <w:bCs/>
          <w:szCs w:val="18"/>
        </w:rPr>
        <w:t>.</w:t>
      </w:r>
      <w:r w:rsidR="00934CED" w:rsidRPr="00B01756">
        <w:rPr>
          <w:rFonts w:asciiTheme="minorHAnsi" w:hAnsiTheme="minorHAnsi" w:cstheme="minorHAnsi"/>
          <w:bCs/>
          <w:szCs w:val="18"/>
        </w:rPr>
        <w:t xml:space="preserve"> </w:t>
      </w:r>
    </w:p>
    <w:p w14:paraId="40A88588" w14:textId="0E6EB6A0" w:rsidR="00602FF7" w:rsidRPr="00B01756" w:rsidRDefault="00583399" w:rsidP="00B01756">
      <w:pPr>
        <w:pStyle w:val="ListParagraph"/>
        <w:spacing w:after="0"/>
        <w:rPr>
          <w:rFonts w:asciiTheme="minorHAnsi" w:hAnsiTheme="minorHAnsi" w:cstheme="minorHAnsi"/>
          <w:bCs/>
          <w:szCs w:val="18"/>
        </w:rPr>
      </w:pPr>
      <w:r w:rsidRPr="00B01756">
        <w:rPr>
          <w:rFonts w:asciiTheme="minorHAnsi" w:hAnsiTheme="minorHAnsi" w:cstheme="minorHAnsi"/>
          <w:bCs/>
          <w:szCs w:val="18"/>
        </w:rPr>
        <w:t>*</w:t>
      </w:r>
      <w:r w:rsidR="00602FF7" w:rsidRPr="00B01756">
        <w:rPr>
          <w:rFonts w:asciiTheme="minorHAnsi" w:hAnsiTheme="minorHAnsi" w:cstheme="minorHAnsi"/>
          <w:bCs/>
          <w:szCs w:val="18"/>
        </w:rPr>
        <w:t>Completed Nomination Forms must be delivered to the Registered Office NOT LESS than 72 hours before the time of holding the meeting</w:t>
      </w:r>
      <w:r w:rsidR="00934CED" w:rsidRPr="00B01756">
        <w:rPr>
          <w:rFonts w:asciiTheme="minorHAnsi" w:hAnsiTheme="minorHAnsi" w:cstheme="minorHAnsi"/>
          <w:bCs/>
          <w:szCs w:val="18"/>
        </w:rPr>
        <w:t>, or by email with same time scale.</w:t>
      </w:r>
    </w:p>
    <w:p w14:paraId="03ADD03F" w14:textId="46E2DAF6" w:rsidR="00866D8E" w:rsidRPr="00B01756" w:rsidRDefault="00583399" w:rsidP="00B01756">
      <w:pPr>
        <w:pStyle w:val="ListParagraph"/>
        <w:spacing w:after="0"/>
        <w:rPr>
          <w:rFonts w:asciiTheme="minorHAnsi" w:hAnsiTheme="minorHAnsi" w:cstheme="minorHAnsi"/>
          <w:bCs/>
          <w:szCs w:val="18"/>
        </w:rPr>
      </w:pPr>
      <w:r w:rsidRPr="00B01756">
        <w:rPr>
          <w:rFonts w:asciiTheme="minorHAnsi" w:hAnsiTheme="minorHAnsi" w:cstheme="minorHAnsi"/>
          <w:bCs/>
          <w:szCs w:val="18"/>
        </w:rPr>
        <w:t xml:space="preserve">* Nomination papers are available from the Company on email: </w:t>
      </w:r>
      <w:hyperlink r:id="rId7" w:history="1">
        <w:r w:rsidRPr="00B01756">
          <w:rPr>
            <w:rStyle w:val="Hyperlink"/>
            <w:rFonts w:asciiTheme="minorHAnsi" w:hAnsiTheme="minorHAnsi" w:cstheme="minorHAnsi"/>
            <w:bCs/>
            <w:szCs w:val="18"/>
          </w:rPr>
          <w:t>club@berwickrangers.com</w:t>
        </w:r>
      </w:hyperlink>
      <w:r w:rsidRPr="00B01756">
        <w:rPr>
          <w:rFonts w:asciiTheme="minorHAnsi" w:hAnsiTheme="minorHAnsi" w:cstheme="minorHAnsi"/>
          <w:bCs/>
          <w:szCs w:val="18"/>
        </w:rPr>
        <w:t xml:space="preserve"> </w:t>
      </w:r>
    </w:p>
    <w:p w14:paraId="28D035E5" w14:textId="77777777" w:rsidR="00583399" w:rsidRPr="00B01756" w:rsidRDefault="00583399" w:rsidP="00B01756">
      <w:pPr>
        <w:pStyle w:val="ListParagraph"/>
        <w:spacing w:after="0"/>
        <w:rPr>
          <w:rFonts w:asciiTheme="minorHAnsi" w:hAnsiTheme="minorHAnsi" w:cstheme="minorHAnsi"/>
          <w:bCs/>
          <w:szCs w:val="18"/>
        </w:rPr>
      </w:pPr>
    </w:p>
    <w:p w14:paraId="3E1AA4ED" w14:textId="2938FF77" w:rsidR="00866D8E" w:rsidRPr="00B01756" w:rsidRDefault="00866D8E" w:rsidP="00B01756">
      <w:pPr>
        <w:pStyle w:val="ListParagraph"/>
        <w:numPr>
          <w:ilvl w:val="0"/>
          <w:numId w:val="1"/>
        </w:numPr>
        <w:rPr>
          <w:rFonts w:asciiTheme="minorHAnsi" w:hAnsiTheme="minorHAnsi" w:cstheme="minorHAnsi"/>
          <w:bCs/>
          <w:szCs w:val="18"/>
        </w:rPr>
      </w:pPr>
      <w:r w:rsidRPr="00B01756">
        <w:rPr>
          <w:rFonts w:asciiTheme="minorHAnsi" w:hAnsiTheme="minorHAnsi" w:cstheme="minorHAnsi"/>
          <w:bCs/>
          <w:szCs w:val="18"/>
        </w:rPr>
        <w:t>That, in accordance with section 551 of the Companies Act 2006 (CA 2006), the Directors be generally and unconditionally authorised to allot shares in the Company or grant rights to subscribe for or to convert any security into shares in the Company (Rights) up to an aggregate nominal amount of £100,000 provided that this authority shall, unless renewed, varied or revoked by the Company, expire on 31</w:t>
      </w:r>
      <w:r w:rsidRPr="00B01756">
        <w:rPr>
          <w:rFonts w:asciiTheme="minorHAnsi" w:hAnsiTheme="minorHAnsi" w:cstheme="minorHAnsi"/>
          <w:bCs/>
          <w:szCs w:val="18"/>
          <w:vertAlign w:val="superscript"/>
        </w:rPr>
        <w:t>st</w:t>
      </w:r>
      <w:r w:rsidRPr="00B01756">
        <w:rPr>
          <w:rFonts w:asciiTheme="minorHAnsi" w:hAnsiTheme="minorHAnsi" w:cstheme="minorHAnsi"/>
          <w:bCs/>
          <w:szCs w:val="18"/>
        </w:rPr>
        <w:t xml:space="preserve"> January 202</w:t>
      </w:r>
      <w:r w:rsidR="00736F4E" w:rsidRPr="00B01756">
        <w:rPr>
          <w:rFonts w:asciiTheme="minorHAnsi" w:hAnsiTheme="minorHAnsi" w:cstheme="minorHAnsi"/>
          <w:bCs/>
          <w:szCs w:val="18"/>
        </w:rPr>
        <w:t>5</w:t>
      </w:r>
      <w:r w:rsidRPr="00B01756">
        <w:rPr>
          <w:rFonts w:asciiTheme="minorHAnsi" w:hAnsiTheme="minorHAnsi" w:cstheme="minorHAnsi"/>
          <w:bCs/>
          <w:szCs w:val="18"/>
        </w:rPr>
        <w:t xml:space="preserve"> save that the Company may, before such expiry, make an offer or agreement which would or might require shares to be allotted or Rights to be granted and the Directors may allot shares or grant Rights in pursuance of such offer or agreement notwithstanding that the authority conferred by this resolution has expired.</w:t>
      </w:r>
    </w:p>
    <w:p w14:paraId="1F36001A" w14:textId="77777777" w:rsidR="00866D8E" w:rsidRPr="00B01756" w:rsidRDefault="00866D8E" w:rsidP="00B01756">
      <w:pPr>
        <w:pStyle w:val="ListParagraph"/>
        <w:rPr>
          <w:rFonts w:asciiTheme="minorHAnsi" w:hAnsiTheme="minorHAnsi" w:cstheme="minorHAnsi"/>
          <w:bCs/>
          <w:szCs w:val="18"/>
        </w:rPr>
      </w:pPr>
      <w:r w:rsidRPr="00B01756">
        <w:rPr>
          <w:rFonts w:asciiTheme="minorHAnsi" w:hAnsiTheme="minorHAnsi" w:cstheme="minorHAnsi"/>
          <w:bCs/>
          <w:szCs w:val="18"/>
        </w:rPr>
        <w:t>This authority is in substitution for all previous authorities conferred on the Directors in accordance with section 80 of the Companies Act 1985 or section 551 of the CA 2006 but without prejudice to any allotment of shares or grant of Rights already made or offered or agreed to be made pursuant to such authorities.</w:t>
      </w:r>
    </w:p>
    <w:p w14:paraId="75AE9D6A" w14:textId="77777777" w:rsidR="00866D8E" w:rsidRPr="00B01756" w:rsidRDefault="00866D8E" w:rsidP="00B01756">
      <w:pPr>
        <w:pStyle w:val="ListParagraph"/>
        <w:rPr>
          <w:rFonts w:asciiTheme="minorHAnsi" w:hAnsiTheme="minorHAnsi" w:cstheme="minorHAnsi"/>
          <w:bCs/>
          <w:szCs w:val="18"/>
        </w:rPr>
      </w:pPr>
    </w:p>
    <w:p w14:paraId="46D9DFA6" w14:textId="77777777" w:rsidR="00866D8E" w:rsidRPr="00B01756" w:rsidRDefault="00866D8E" w:rsidP="00B01756">
      <w:pPr>
        <w:pStyle w:val="ListParagraph"/>
        <w:numPr>
          <w:ilvl w:val="0"/>
          <w:numId w:val="1"/>
        </w:numPr>
        <w:rPr>
          <w:rFonts w:asciiTheme="minorHAnsi" w:hAnsiTheme="minorHAnsi" w:cstheme="minorHAnsi"/>
          <w:bCs/>
          <w:szCs w:val="18"/>
        </w:rPr>
      </w:pPr>
      <w:r w:rsidRPr="00B01756">
        <w:rPr>
          <w:rFonts w:asciiTheme="minorHAnsi" w:hAnsiTheme="minorHAnsi" w:cstheme="minorHAnsi"/>
          <w:bCs/>
          <w:szCs w:val="18"/>
        </w:rPr>
        <w:t>That, subject to the passing of resolution 4 above and in accordance with section 570 of the CA 2006, the Directors be generally empowered to allot equity securities (as defined in section 560 of the CA 2006) pursuant to the authority conferred by this resolution, as if section 561(1) of the CA 2006 did not apply to any such allotment, provided that this power shall:</w:t>
      </w:r>
    </w:p>
    <w:p w14:paraId="2F65ABC3" w14:textId="3110A950" w:rsidR="00866D8E" w:rsidRPr="00B01756" w:rsidRDefault="00866D8E" w:rsidP="00B01756">
      <w:pPr>
        <w:pStyle w:val="ListParagraph"/>
        <w:rPr>
          <w:rFonts w:asciiTheme="minorHAnsi" w:hAnsiTheme="minorHAnsi" w:cstheme="minorHAnsi"/>
          <w:bCs/>
          <w:szCs w:val="18"/>
        </w:rPr>
      </w:pPr>
      <w:r w:rsidRPr="00B01756">
        <w:rPr>
          <w:rFonts w:asciiTheme="minorHAnsi" w:hAnsiTheme="minorHAnsi" w:cstheme="minorHAnsi"/>
          <w:bCs/>
          <w:szCs w:val="18"/>
        </w:rPr>
        <w:lastRenderedPageBreak/>
        <w:t>Be limited to the allotment of equity securities up to an aggregate nominal amount of £50,000; and expire 31</w:t>
      </w:r>
      <w:r w:rsidRPr="00B01756">
        <w:rPr>
          <w:rFonts w:asciiTheme="minorHAnsi" w:hAnsiTheme="minorHAnsi" w:cstheme="minorHAnsi"/>
          <w:bCs/>
          <w:szCs w:val="18"/>
          <w:vertAlign w:val="superscript"/>
        </w:rPr>
        <w:t>st</w:t>
      </w:r>
      <w:r w:rsidRPr="00B01756">
        <w:rPr>
          <w:rFonts w:asciiTheme="minorHAnsi" w:hAnsiTheme="minorHAnsi" w:cstheme="minorHAnsi"/>
          <w:bCs/>
          <w:szCs w:val="18"/>
        </w:rPr>
        <w:t xml:space="preserve"> January 202</w:t>
      </w:r>
      <w:r w:rsidR="00736F4E" w:rsidRPr="00B01756">
        <w:rPr>
          <w:rFonts w:asciiTheme="minorHAnsi" w:hAnsiTheme="minorHAnsi" w:cstheme="minorHAnsi"/>
          <w:bCs/>
          <w:szCs w:val="18"/>
        </w:rPr>
        <w:t>5</w:t>
      </w:r>
      <w:r w:rsidRPr="00B01756">
        <w:rPr>
          <w:rFonts w:asciiTheme="minorHAnsi" w:hAnsiTheme="minorHAnsi" w:cstheme="minorHAnsi"/>
          <w:bCs/>
          <w:szCs w:val="18"/>
        </w:rPr>
        <w:t xml:space="preserve"> (unless renewed, varied or revoked by the Company prior to or on that date), save that the Company may, before such expiry make an offer or agreement which would or might require equity securities to be allotted after such expiry and the Directors may allot equity securities in pursuance of any such offer or agreement notwithstanding that the power conferred by this resolution has expired.</w:t>
      </w:r>
    </w:p>
    <w:p w14:paraId="6A7B241D" w14:textId="77777777" w:rsidR="00866D8E" w:rsidRPr="00B01756" w:rsidRDefault="00866D8E" w:rsidP="00B01756">
      <w:pPr>
        <w:pStyle w:val="ListParagraph"/>
        <w:rPr>
          <w:rFonts w:asciiTheme="minorHAnsi" w:hAnsiTheme="minorHAnsi" w:cstheme="minorHAnsi"/>
          <w:bCs/>
          <w:szCs w:val="18"/>
        </w:rPr>
      </w:pPr>
    </w:p>
    <w:p w14:paraId="1125694B" w14:textId="5E27FB8D" w:rsidR="00866D8E" w:rsidRPr="00B01756" w:rsidRDefault="00866D8E" w:rsidP="00B01756">
      <w:pPr>
        <w:pStyle w:val="ListParagraph"/>
        <w:numPr>
          <w:ilvl w:val="0"/>
          <w:numId w:val="1"/>
        </w:numPr>
        <w:rPr>
          <w:rFonts w:asciiTheme="minorHAnsi" w:hAnsiTheme="minorHAnsi" w:cstheme="minorHAnsi"/>
          <w:bCs/>
          <w:szCs w:val="18"/>
        </w:rPr>
      </w:pPr>
      <w:r w:rsidRPr="00B01756">
        <w:rPr>
          <w:rFonts w:asciiTheme="minorHAnsi" w:hAnsiTheme="minorHAnsi" w:cstheme="minorHAnsi"/>
          <w:bCs/>
          <w:szCs w:val="18"/>
        </w:rPr>
        <w:t>That</w:t>
      </w:r>
      <w:r w:rsidR="001D6D87" w:rsidRPr="00B01756">
        <w:rPr>
          <w:rFonts w:asciiTheme="minorHAnsi" w:hAnsiTheme="minorHAnsi" w:cstheme="minorHAnsi"/>
          <w:bCs/>
          <w:szCs w:val="18"/>
        </w:rPr>
        <w:t xml:space="preserve"> </w:t>
      </w:r>
      <w:r w:rsidR="001D6D87" w:rsidRPr="00B01756">
        <w:rPr>
          <w:rFonts w:asciiTheme="minorHAnsi" w:hAnsiTheme="minorHAnsi" w:cstheme="minorHAnsi"/>
          <w:bCs/>
        </w:rPr>
        <w:t>Riverside Accountancy Lancaster Limited</w:t>
      </w:r>
      <w:r w:rsidRPr="00B01756">
        <w:rPr>
          <w:rFonts w:asciiTheme="minorHAnsi" w:hAnsiTheme="minorHAnsi" w:cstheme="minorHAnsi"/>
          <w:bCs/>
          <w:szCs w:val="18"/>
        </w:rPr>
        <w:t xml:space="preserve"> be appointed as Auditors of the Company.</w:t>
      </w:r>
    </w:p>
    <w:p w14:paraId="63452647" w14:textId="77777777" w:rsidR="00866D8E" w:rsidRPr="00B01756" w:rsidRDefault="00866D8E" w:rsidP="00B01756">
      <w:pPr>
        <w:pStyle w:val="ListParagraph"/>
        <w:rPr>
          <w:rFonts w:asciiTheme="minorHAnsi" w:hAnsiTheme="minorHAnsi" w:cstheme="minorHAnsi"/>
          <w:bCs/>
          <w:szCs w:val="18"/>
        </w:rPr>
      </w:pPr>
    </w:p>
    <w:p w14:paraId="6EDA6F4C" w14:textId="227FC507" w:rsidR="00866D8E" w:rsidRPr="00B01756" w:rsidRDefault="00866D8E" w:rsidP="00B01756">
      <w:pPr>
        <w:pStyle w:val="ListParagraph"/>
        <w:numPr>
          <w:ilvl w:val="0"/>
          <w:numId w:val="1"/>
        </w:numPr>
        <w:spacing w:after="0"/>
        <w:rPr>
          <w:rFonts w:asciiTheme="minorHAnsi" w:hAnsiTheme="minorHAnsi" w:cstheme="minorHAnsi"/>
          <w:bCs/>
          <w:szCs w:val="18"/>
        </w:rPr>
      </w:pPr>
      <w:r w:rsidRPr="00B01756">
        <w:rPr>
          <w:rFonts w:asciiTheme="minorHAnsi" w:hAnsiTheme="minorHAnsi" w:cstheme="minorHAnsi"/>
          <w:bCs/>
          <w:szCs w:val="18"/>
        </w:rPr>
        <w:t>That the Board be authorised to settle the remuneration of the Auditors for 202</w:t>
      </w:r>
      <w:r w:rsidR="00736F4E" w:rsidRPr="00B01756">
        <w:rPr>
          <w:rFonts w:asciiTheme="minorHAnsi" w:hAnsiTheme="minorHAnsi" w:cstheme="minorHAnsi"/>
          <w:bCs/>
          <w:szCs w:val="18"/>
        </w:rPr>
        <w:t>4</w:t>
      </w:r>
      <w:r w:rsidRPr="00B01756">
        <w:rPr>
          <w:rFonts w:asciiTheme="minorHAnsi" w:hAnsiTheme="minorHAnsi" w:cstheme="minorHAnsi"/>
          <w:bCs/>
          <w:szCs w:val="18"/>
        </w:rPr>
        <w:t>.</w:t>
      </w:r>
    </w:p>
    <w:p w14:paraId="4CEC99F7" w14:textId="77777777" w:rsidR="00866D8E" w:rsidRPr="00B01756" w:rsidRDefault="00866D8E" w:rsidP="00B01756">
      <w:pPr>
        <w:pStyle w:val="ListParagraph"/>
        <w:rPr>
          <w:rFonts w:asciiTheme="minorHAnsi" w:hAnsiTheme="minorHAnsi" w:cstheme="minorHAnsi"/>
          <w:bCs/>
          <w:szCs w:val="18"/>
        </w:rPr>
      </w:pPr>
    </w:p>
    <w:p w14:paraId="2BDB6D2D" w14:textId="77777777" w:rsidR="00866D8E" w:rsidRPr="00B01756" w:rsidRDefault="00866D8E" w:rsidP="00B01756">
      <w:pPr>
        <w:pStyle w:val="ListParagraph"/>
        <w:numPr>
          <w:ilvl w:val="0"/>
          <w:numId w:val="1"/>
        </w:numPr>
        <w:rPr>
          <w:rFonts w:asciiTheme="minorHAnsi" w:hAnsiTheme="minorHAnsi" w:cstheme="minorHAnsi"/>
          <w:bCs/>
          <w:szCs w:val="18"/>
        </w:rPr>
      </w:pPr>
      <w:r w:rsidRPr="00B01756">
        <w:rPr>
          <w:rFonts w:asciiTheme="minorHAnsi" w:hAnsiTheme="minorHAnsi" w:cstheme="minorHAnsi"/>
          <w:bCs/>
          <w:szCs w:val="18"/>
        </w:rPr>
        <w:t xml:space="preserve">To transact any other business which may properly be transacted at an Annual General Meeting, any matters to be raised under any other business should be lodged in writing to the Registered Office no later than 48 hours prior to the meeting date. This may also be done by email to </w:t>
      </w:r>
      <w:hyperlink r:id="rId8" w:history="1">
        <w:r w:rsidRPr="00B01756">
          <w:rPr>
            <w:rStyle w:val="Hyperlink"/>
            <w:rFonts w:asciiTheme="minorHAnsi" w:hAnsiTheme="minorHAnsi" w:cstheme="minorHAnsi"/>
            <w:bCs/>
            <w:szCs w:val="18"/>
          </w:rPr>
          <w:t>club@berwickrangers.com</w:t>
        </w:r>
      </w:hyperlink>
      <w:r w:rsidRPr="00B01756">
        <w:rPr>
          <w:rFonts w:asciiTheme="minorHAnsi" w:hAnsiTheme="minorHAnsi" w:cstheme="minorHAnsi"/>
          <w:bCs/>
          <w:szCs w:val="18"/>
        </w:rPr>
        <w:t xml:space="preserve"> </w:t>
      </w:r>
    </w:p>
    <w:p w14:paraId="1BF82606" w14:textId="6B44EDB4" w:rsidR="00866D8E" w:rsidRPr="00B01756" w:rsidRDefault="00866D8E" w:rsidP="00B01756">
      <w:pPr>
        <w:rPr>
          <w:rFonts w:asciiTheme="minorHAnsi" w:hAnsiTheme="minorHAnsi" w:cstheme="minorHAnsi"/>
          <w:bCs/>
          <w:szCs w:val="18"/>
        </w:rPr>
      </w:pPr>
      <w:r w:rsidRPr="00B01756">
        <w:rPr>
          <w:rFonts w:asciiTheme="minorHAnsi" w:hAnsiTheme="minorHAnsi" w:cstheme="minorHAnsi"/>
          <w:bCs/>
          <w:szCs w:val="18"/>
        </w:rPr>
        <w:t>BY OR</w:t>
      </w:r>
      <w:r w:rsidR="00E86826" w:rsidRPr="00B01756">
        <w:rPr>
          <w:rFonts w:asciiTheme="minorHAnsi" w:hAnsiTheme="minorHAnsi" w:cstheme="minorHAnsi"/>
          <w:bCs/>
          <w:szCs w:val="18"/>
        </w:rPr>
        <w:t>DER OF THE BOARD</w:t>
      </w:r>
      <w:r w:rsidR="00E86826" w:rsidRPr="00B01756">
        <w:rPr>
          <w:rFonts w:asciiTheme="minorHAnsi" w:hAnsiTheme="minorHAnsi" w:cstheme="minorHAnsi"/>
          <w:bCs/>
          <w:szCs w:val="18"/>
        </w:rPr>
        <w:tab/>
      </w:r>
      <w:r w:rsidR="00E86826" w:rsidRPr="00B01756">
        <w:rPr>
          <w:rFonts w:asciiTheme="minorHAnsi" w:hAnsiTheme="minorHAnsi" w:cstheme="minorHAnsi"/>
          <w:bCs/>
          <w:szCs w:val="18"/>
        </w:rPr>
        <w:tab/>
      </w:r>
      <w:r w:rsidR="00E86826" w:rsidRPr="00B01756">
        <w:rPr>
          <w:rFonts w:asciiTheme="minorHAnsi" w:hAnsiTheme="minorHAnsi" w:cstheme="minorHAnsi"/>
          <w:bCs/>
          <w:szCs w:val="18"/>
        </w:rPr>
        <w:tab/>
      </w:r>
      <w:r w:rsidR="00E86826" w:rsidRPr="00B01756">
        <w:rPr>
          <w:rFonts w:asciiTheme="minorHAnsi" w:hAnsiTheme="minorHAnsi" w:cstheme="minorHAnsi"/>
          <w:bCs/>
          <w:szCs w:val="18"/>
        </w:rPr>
        <w:tab/>
      </w:r>
      <w:r w:rsidR="00E86826" w:rsidRPr="00B01756">
        <w:rPr>
          <w:rFonts w:asciiTheme="minorHAnsi" w:hAnsiTheme="minorHAnsi" w:cstheme="minorHAnsi"/>
          <w:bCs/>
          <w:szCs w:val="18"/>
        </w:rPr>
        <w:tab/>
        <w:t>Dated:</w:t>
      </w:r>
      <w:r w:rsidR="000760B6" w:rsidRPr="00B01756">
        <w:rPr>
          <w:rFonts w:asciiTheme="minorHAnsi" w:hAnsiTheme="minorHAnsi" w:cstheme="minorHAnsi"/>
          <w:bCs/>
          <w:szCs w:val="18"/>
        </w:rPr>
        <w:t xml:space="preserve"> 19</w:t>
      </w:r>
      <w:r w:rsidR="000760B6" w:rsidRPr="00B01756">
        <w:rPr>
          <w:rFonts w:asciiTheme="minorHAnsi" w:hAnsiTheme="minorHAnsi" w:cstheme="minorHAnsi"/>
          <w:bCs/>
          <w:szCs w:val="18"/>
          <w:vertAlign w:val="superscript"/>
        </w:rPr>
        <w:t>th</w:t>
      </w:r>
      <w:r w:rsidR="00B01756">
        <w:rPr>
          <w:rFonts w:asciiTheme="minorHAnsi" w:hAnsiTheme="minorHAnsi" w:cstheme="minorHAnsi"/>
          <w:bCs/>
          <w:szCs w:val="18"/>
        </w:rPr>
        <w:t xml:space="preserve"> </w:t>
      </w:r>
      <w:r w:rsidRPr="00B01756">
        <w:rPr>
          <w:rFonts w:asciiTheme="minorHAnsi" w:hAnsiTheme="minorHAnsi" w:cstheme="minorHAnsi"/>
          <w:bCs/>
          <w:szCs w:val="18"/>
        </w:rPr>
        <w:t>day of December 202</w:t>
      </w:r>
      <w:r w:rsidR="00736F4E" w:rsidRPr="00B01756">
        <w:rPr>
          <w:rFonts w:asciiTheme="minorHAnsi" w:hAnsiTheme="minorHAnsi" w:cstheme="minorHAnsi"/>
          <w:bCs/>
          <w:szCs w:val="18"/>
        </w:rPr>
        <w:t>3</w:t>
      </w:r>
    </w:p>
    <w:p w14:paraId="19D78362" w14:textId="77777777" w:rsidR="00866D8E" w:rsidRPr="00B01756" w:rsidRDefault="00866D8E" w:rsidP="00B01756">
      <w:pPr>
        <w:spacing w:after="0"/>
        <w:rPr>
          <w:rFonts w:asciiTheme="minorHAnsi" w:hAnsiTheme="minorHAnsi" w:cstheme="minorHAnsi"/>
          <w:bCs/>
          <w:szCs w:val="18"/>
        </w:rPr>
      </w:pPr>
    </w:p>
    <w:p w14:paraId="7BD7F9D9" w14:textId="673C3EF9" w:rsidR="00866D8E" w:rsidRPr="00B01756" w:rsidRDefault="00866D8E" w:rsidP="00B01756">
      <w:pPr>
        <w:spacing w:after="0"/>
        <w:rPr>
          <w:rFonts w:asciiTheme="minorHAnsi" w:hAnsiTheme="minorHAnsi" w:cstheme="minorHAnsi"/>
          <w:bCs/>
          <w:szCs w:val="18"/>
        </w:rPr>
      </w:pPr>
      <w:r w:rsidRPr="00B01756">
        <w:rPr>
          <w:rFonts w:asciiTheme="minorHAnsi" w:hAnsiTheme="minorHAnsi" w:cstheme="minorHAnsi"/>
          <w:bCs/>
          <w:szCs w:val="18"/>
        </w:rPr>
        <w:t>Signed by Company Secretary</w:t>
      </w:r>
      <w:r w:rsidRPr="00B01756">
        <w:rPr>
          <w:rFonts w:asciiTheme="minorHAnsi" w:hAnsiTheme="minorHAnsi" w:cstheme="minorHAnsi"/>
          <w:bCs/>
          <w:szCs w:val="18"/>
        </w:rPr>
        <w:tab/>
      </w:r>
      <w:r w:rsidRPr="00B01756">
        <w:rPr>
          <w:rFonts w:asciiTheme="minorHAnsi" w:hAnsiTheme="minorHAnsi" w:cstheme="minorHAnsi"/>
          <w:bCs/>
          <w:szCs w:val="18"/>
        </w:rPr>
        <w:tab/>
      </w:r>
    </w:p>
    <w:p w14:paraId="27990354" w14:textId="77777777" w:rsidR="00866D8E" w:rsidRPr="00B01756" w:rsidRDefault="00866D8E" w:rsidP="00B01756">
      <w:pPr>
        <w:spacing w:after="0"/>
        <w:rPr>
          <w:rFonts w:asciiTheme="minorHAnsi" w:hAnsiTheme="minorHAnsi" w:cstheme="minorHAnsi"/>
          <w:bCs/>
          <w:szCs w:val="18"/>
        </w:rPr>
      </w:pPr>
      <w:r w:rsidRPr="00B01756">
        <w:rPr>
          <w:rFonts w:asciiTheme="minorHAnsi" w:hAnsiTheme="minorHAnsi" w:cstheme="minorHAnsi"/>
          <w:bCs/>
          <w:szCs w:val="18"/>
        </w:rPr>
        <w:t>M. R. Pentecost</w:t>
      </w:r>
    </w:p>
    <w:p w14:paraId="34216CFB" w14:textId="77777777" w:rsidR="00866D8E" w:rsidRPr="00B01756" w:rsidRDefault="00866D8E" w:rsidP="00B01756">
      <w:pPr>
        <w:spacing w:after="0"/>
        <w:rPr>
          <w:rFonts w:asciiTheme="minorHAnsi" w:hAnsiTheme="minorHAnsi" w:cstheme="minorHAnsi"/>
          <w:bCs/>
          <w:szCs w:val="18"/>
        </w:rPr>
      </w:pPr>
      <w:r w:rsidRPr="00B01756">
        <w:rPr>
          <w:rFonts w:asciiTheme="minorHAnsi" w:hAnsiTheme="minorHAnsi" w:cstheme="minorHAnsi"/>
          <w:bCs/>
          <w:szCs w:val="18"/>
        </w:rPr>
        <w:t>Sanderson McCreath &amp; Edney, 4 Quay Walls, Berwick upon Tweed TD15 1HD</w:t>
      </w:r>
    </w:p>
    <w:p w14:paraId="015EAD42" w14:textId="77777777" w:rsidR="00866D8E" w:rsidRPr="00B01756" w:rsidRDefault="00866D8E" w:rsidP="00B01756">
      <w:pPr>
        <w:spacing w:after="0"/>
        <w:rPr>
          <w:rFonts w:asciiTheme="minorHAnsi" w:hAnsiTheme="minorHAnsi" w:cstheme="minorHAnsi"/>
          <w:bCs/>
          <w:szCs w:val="18"/>
        </w:rPr>
      </w:pPr>
    </w:p>
    <w:p w14:paraId="282968D0" w14:textId="77777777" w:rsidR="00866D8E" w:rsidRPr="00B01756" w:rsidRDefault="00866D8E" w:rsidP="00B01756">
      <w:pPr>
        <w:ind w:left="1440" w:hanging="1440"/>
        <w:rPr>
          <w:rFonts w:asciiTheme="minorHAnsi" w:hAnsiTheme="minorHAnsi" w:cstheme="minorHAnsi"/>
          <w:bCs/>
          <w:sz w:val="18"/>
          <w:szCs w:val="18"/>
        </w:rPr>
      </w:pPr>
      <w:r w:rsidRPr="00B01756">
        <w:rPr>
          <w:rFonts w:asciiTheme="minorHAnsi" w:hAnsiTheme="minorHAnsi" w:cstheme="minorHAnsi"/>
          <w:bCs/>
          <w:szCs w:val="18"/>
        </w:rPr>
        <w:t>PROXIES:</w:t>
      </w:r>
      <w:r w:rsidRPr="00B01756">
        <w:rPr>
          <w:rFonts w:asciiTheme="minorHAnsi" w:hAnsiTheme="minorHAnsi" w:cstheme="minorHAnsi"/>
          <w:bCs/>
          <w:szCs w:val="18"/>
        </w:rPr>
        <w:tab/>
        <w:t xml:space="preserve">A member entitled to attend and vote is entitled to appoint a proxy who need not be a member of the Company, to attend and vote on his behalf. Proxies must be delivered to the Registered Office NOT LESS than 48 hours before the time of holding the </w:t>
      </w:r>
      <w:r w:rsidRPr="00B01756">
        <w:rPr>
          <w:rFonts w:asciiTheme="minorHAnsi" w:hAnsiTheme="minorHAnsi" w:cstheme="minorHAnsi"/>
          <w:bCs/>
        </w:rPr>
        <w:t>meeting.</w:t>
      </w:r>
      <w:bookmarkEnd w:id="0"/>
    </w:p>
    <w:sectPr w:rsidR="00866D8E" w:rsidRPr="00B01756" w:rsidSect="001A26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AFBF" w14:textId="77777777" w:rsidR="00AD3D7E" w:rsidRDefault="00AD3D7E">
      <w:pPr>
        <w:spacing w:after="0" w:line="240" w:lineRule="auto"/>
      </w:pPr>
      <w:r>
        <w:separator/>
      </w:r>
    </w:p>
  </w:endnote>
  <w:endnote w:type="continuationSeparator" w:id="0">
    <w:p w14:paraId="4CB24431" w14:textId="77777777" w:rsidR="00AD3D7E" w:rsidRDefault="00AD3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C1D7" w14:textId="77777777" w:rsidR="00866D8E" w:rsidRDefault="00866D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97CD" w14:textId="77777777" w:rsidR="00866D8E" w:rsidRDefault="00866D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6FEE" w14:textId="77777777" w:rsidR="00866D8E" w:rsidRDefault="00866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E177A" w14:textId="77777777" w:rsidR="00AD3D7E" w:rsidRDefault="00AD3D7E">
      <w:pPr>
        <w:spacing w:after="0" w:line="240" w:lineRule="auto"/>
      </w:pPr>
      <w:r>
        <w:separator/>
      </w:r>
    </w:p>
  </w:footnote>
  <w:footnote w:type="continuationSeparator" w:id="0">
    <w:p w14:paraId="382BF8F9" w14:textId="77777777" w:rsidR="00AD3D7E" w:rsidRDefault="00AD3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9E7E" w14:textId="77777777" w:rsidR="00866D8E" w:rsidRDefault="00866D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3EF01" w14:textId="77777777" w:rsidR="00866D8E" w:rsidRDefault="00866D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4053A" w14:textId="77777777" w:rsidR="00866D8E" w:rsidRDefault="00866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A2B04"/>
    <w:multiLevelType w:val="hybridMultilevel"/>
    <w:tmpl w:val="CFAEF23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931162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APTempPath" w:val="C:\Users\c.lee\AppData\Local\LEAP Desktop\CDE\3e32d623-4303-4006-94a1-12ceecdd3ad3\LEAP2Office\MacroFields\"/>
    <w:docVar w:name="LEAPUniqueCode" w:val="19926291-da1c-f742-b401-fdcd04d5c7b0"/>
    <w:docVar w:name="WeHidTheRibbon" w:val="False"/>
  </w:docVars>
  <w:rsids>
    <w:rsidRoot w:val="00F85919"/>
    <w:rsid w:val="00016616"/>
    <w:rsid w:val="000261D4"/>
    <w:rsid w:val="000760B6"/>
    <w:rsid w:val="00187F35"/>
    <w:rsid w:val="00192C53"/>
    <w:rsid w:val="001A2644"/>
    <w:rsid w:val="001D6D87"/>
    <w:rsid w:val="00246856"/>
    <w:rsid w:val="0025159C"/>
    <w:rsid w:val="00267ADC"/>
    <w:rsid w:val="002E26AD"/>
    <w:rsid w:val="002F5514"/>
    <w:rsid w:val="0040734F"/>
    <w:rsid w:val="00454BC6"/>
    <w:rsid w:val="00484BAB"/>
    <w:rsid w:val="004C448A"/>
    <w:rsid w:val="00532E26"/>
    <w:rsid w:val="00557A00"/>
    <w:rsid w:val="00583399"/>
    <w:rsid w:val="00602FF7"/>
    <w:rsid w:val="006B05E7"/>
    <w:rsid w:val="006B19C2"/>
    <w:rsid w:val="00736F4E"/>
    <w:rsid w:val="0075551C"/>
    <w:rsid w:val="0076771E"/>
    <w:rsid w:val="008452F2"/>
    <w:rsid w:val="00866D8E"/>
    <w:rsid w:val="008E6486"/>
    <w:rsid w:val="00934CED"/>
    <w:rsid w:val="00951CDB"/>
    <w:rsid w:val="00AD3D7E"/>
    <w:rsid w:val="00B01756"/>
    <w:rsid w:val="00B256E0"/>
    <w:rsid w:val="00C07835"/>
    <w:rsid w:val="00C81FEB"/>
    <w:rsid w:val="00CA3BA4"/>
    <w:rsid w:val="00D01440"/>
    <w:rsid w:val="00D521BC"/>
    <w:rsid w:val="00DB2C45"/>
    <w:rsid w:val="00DE0A34"/>
    <w:rsid w:val="00E86826"/>
    <w:rsid w:val="00EA4C87"/>
    <w:rsid w:val="00ED1C15"/>
    <w:rsid w:val="00F167A5"/>
    <w:rsid w:val="00F85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77C186"/>
  <w15:docId w15:val="{CC6C55B6-0F24-4B55-9E06-A46BB6EA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91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rPr>
      <w:lang w:eastAsia="en-GB"/>
    </w:rPr>
  </w:style>
  <w:style w:type="character" w:customStyle="1" w:styleId="HeaderChar">
    <w:name w:val="Header Char"/>
    <w:basedOn w:val="DefaultParagraphFont"/>
    <w:link w:val="Header"/>
    <w:uiPriority w:val="99"/>
    <w:locked/>
    <w:rPr>
      <w:sz w:val="22"/>
    </w:rPr>
  </w:style>
  <w:style w:type="paragraph" w:styleId="Footer">
    <w:name w:val="footer"/>
    <w:basedOn w:val="Normal"/>
    <w:link w:val="FooterChar"/>
    <w:uiPriority w:val="99"/>
    <w:pPr>
      <w:tabs>
        <w:tab w:val="center" w:pos="4680"/>
        <w:tab w:val="right" w:pos="9360"/>
      </w:tabs>
    </w:pPr>
    <w:rPr>
      <w:lang w:eastAsia="en-GB"/>
    </w:rPr>
  </w:style>
  <w:style w:type="character" w:customStyle="1" w:styleId="FooterChar">
    <w:name w:val="Footer Char"/>
    <w:basedOn w:val="DefaultParagraphFont"/>
    <w:link w:val="Footer"/>
    <w:uiPriority w:val="99"/>
    <w:locked/>
    <w:rPr>
      <w:sz w:val="22"/>
    </w:rPr>
  </w:style>
  <w:style w:type="paragraph" w:styleId="ListParagraph">
    <w:name w:val="List Paragraph"/>
    <w:basedOn w:val="Normal"/>
    <w:uiPriority w:val="99"/>
    <w:qFormat/>
    <w:rsid w:val="00D521BC"/>
    <w:pPr>
      <w:ind w:left="720"/>
      <w:contextualSpacing/>
    </w:pPr>
  </w:style>
  <w:style w:type="character" w:styleId="Hyperlink">
    <w:name w:val="Hyperlink"/>
    <w:basedOn w:val="DefaultParagraphFont"/>
    <w:uiPriority w:val="99"/>
    <w:rsid w:val="00D521BC"/>
    <w:rPr>
      <w:rFonts w:cs="Times New Roman"/>
      <w:color w:val="0563C1"/>
      <w:u w:val="single"/>
    </w:rPr>
  </w:style>
  <w:style w:type="paragraph" w:styleId="BalloonText">
    <w:name w:val="Balloon Text"/>
    <w:basedOn w:val="Normal"/>
    <w:link w:val="BalloonTextChar"/>
    <w:uiPriority w:val="99"/>
    <w:semiHidden/>
    <w:unhideWhenUsed/>
    <w:rsid w:val="00E868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826"/>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583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ub@berwickranger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lub@berwickrangers.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642</Words>
  <Characters>3662</Characters>
  <Application>Microsoft Office Word</Application>
  <DocSecurity>0</DocSecurity>
  <Lines>30</Lines>
  <Paragraphs>8</Paragraphs>
  <ScaleCrop>false</ScaleCrop>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Lee</dc:creator>
  <cp:keywords/>
  <dc:description/>
  <cp:lastModifiedBy>Kieran Bowell</cp:lastModifiedBy>
  <cp:revision>3</cp:revision>
  <cp:lastPrinted>2020-12-23T09:16:00Z</cp:lastPrinted>
  <dcterms:created xsi:type="dcterms:W3CDTF">2023-12-20T10:43:00Z</dcterms:created>
  <dcterms:modified xsi:type="dcterms:W3CDTF">2023-12-20T12:07:00Z</dcterms:modified>
</cp:coreProperties>
</file>